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0" w:rsidRDefault="002E212A">
      <w:r>
        <w:rPr>
          <w:rFonts w:ascii="Arial" w:hAnsi="Arial" w:cs="Arial"/>
          <w:color w:val="222222"/>
          <w:sz w:val="20"/>
          <w:szCs w:val="20"/>
        </w:rPr>
        <w:t>New Durham Library Trustees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AGENDA</w:t>
      </w:r>
      <w:r>
        <w:rPr>
          <w:rFonts w:ascii="Arial" w:hAnsi="Arial" w:cs="Arial"/>
          <w:color w:val="222222"/>
          <w:sz w:val="20"/>
          <w:szCs w:val="20"/>
        </w:rPr>
        <w:br/>
        <w:t>Apr 3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Call to Order</w:t>
      </w:r>
      <w:r>
        <w:rPr>
          <w:rFonts w:ascii="Arial" w:hAnsi="Arial" w:cs="Arial"/>
          <w:color w:val="222222"/>
          <w:sz w:val="20"/>
          <w:szCs w:val="20"/>
        </w:rPr>
        <w:br/>
        <w:t>Officer Elections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Approval of Minutes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Financial Report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Director’s Report</w:t>
      </w:r>
      <w:r>
        <w:rPr>
          <w:rFonts w:ascii="Arial" w:hAnsi="Arial" w:cs="Arial"/>
          <w:color w:val="222222"/>
          <w:sz w:val="20"/>
          <w:szCs w:val="20"/>
        </w:rPr>
        <w:br/>
        <w:t> Library Statistics</w:t>
      </w:r>
      <w:r>
        <w:rPr>
          <w:rFonts w:ascii="Arial" w:hAnsi="Arial" w:cs="Arial"/>
          <w:color w:val="222222"/>
          <w:sz w:val="20"/>
          <w:szCs w:val="20"/>
        </w:rPr>
        <w:br/>
        <w:t> Afterschool Programming Update</w:t>
      </w:r>
      <w:r>
        <w:rPr>
          <w:rFonts w:ascii="Arial" w:hAnsi="Arial" w:cs="Arial"/>
          <w:color w:val="222222"/>
          <w:sz w:val="20"/>
          <w:szCs w:val="20"/>
        </w:rPr>
        <w:br/>
        <w:t> Summer Reading Program Update</w:t>
      </w:r>
      <w:r>
        <w:rPr>
          <w:rFonts w:ascii="Arial" w:hAnsi="Arial" w:cs="Arial"/>
          <w:color w:val="222222"/>
          <w:sz w:val="20"/>
          <w:szCs w:val="20"/>
        </w:rPr>
        <w:br/>
        <w:t> New Durham 250th Anniversary Update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New Business</w:t>
      </w:r>
      <w:r>
        <w:rPr>
          <w:rFonts w:ascii="Arial" w:hAnsi="Arial" w:cs="Arial"/>
          <w:color w:val="222222"/>
          <w:sz w:val="20"/>
          <w:szCs w:val="20"/>
        </w:rPr>
        <w:br/>
        <w:t> Updated Town Personnel Policy</w:t>
      </w:r>
      <w:r>
        <w:rPr>
          <w:rFonts w:ascii="Arial" w:hAnsi="Arial" w:cs="Arial"/>
          <w:color w:val="222222"/>
          <w:sz w:val="20"/>
          <w:szCs w:val="20"/>
        </w:rPr>
        <w:br/>
        <w:t> Harassment Classes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Old Business</w:t>
      </w:r>
      <w:r>
        <w:rPr>
          <w:rFonts w:ascii="Arial" w:hAnsi="Arial" w:cs="Arial"/>
          <w:color w:val="222222"/>
          <w:sz w:val="20"/>
          <w:szCs w:val="20"/>
        </w:rPr>
        <w:br/>
        <w:t>Christmas Tree Update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Pending Projects</w:t>
      </w:r>
      <w:r>
        <w:rPr>
          <w:rFonts w:ascii="Arial" w:hAnsi="Arial" w:cs="Arial"/>
          <w:color w:val="222222"/>
          <w:sz w:val="20"/>
          <w:szCs w:val="20"/>
        </w:rPr>
        <w:br/>
        <w:t>Walkway Staining</w:t>
      </w:r>
      <w:r>
        <w:rPr>
          <w:rFonts w:ascii="Arial" w:hAnsi="Arial" w:cs="Arial"/>
          <w:color w:val="222222"/>
          <w:sz w:val="20"/>
          <w:szCs w:val="20"/>
        </w:rPr>
        <w:br/>
        <w:t>Any other business that might legally come before the Board.  The</w:t>
      </w:r>
      <w:r>
        <w:rPr>
          <w:rFonts w:ascii="Arial" w:hAnsi="Arial" w:cs="Arial"/>
          <w:color w:val="222222"/>
          <w:sz w:val="20"/>
          <w:szCs w:val="20"/>
        </w:rPr>
        <w:br/>
        <w:t>Library Trustees reserve the right to go into Non-Public Session in</w:t>
      </w:r>
      <w:r>
        <w:rPr>
          <w:rFonts w:ascii="Arial" w:hAnsi="Arial" w:cs="Arial"/>
          <w:color w:val="222222"/>
          <w:sz w:val="20"/>
          <w:szCs w:val="20"/>
        </w:rPr>
        <w:br/>
        <w:t>accordance with RSA 91-A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:3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Respectfully submitted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Max Crowe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Wirestone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Library Director</w:t>
      </w:r>
    </w:p>
    <w:sectPr w:rsidR="00E94990" w:rsidSect="004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C3"/>
    <w:rsid w:val="002E212A"/>
    <w:rsid w:val="00416297"/>
    <w:rsid w:val="006A0524"/>
    <w:rsid w:val="00B44628"/>
    <w:rsid w:val="00D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2</cp:revision>
  <dcterms:created xsi:type="dcterms:W3CDTF">2012-05-11T20:38:00Z</dcterms:created>
  <dcterms:modified xsi:type="dcterms:W3CDTF">2012-05-11T20:38:00Z</dcterms:modified>
</cp:coreProperties>
</file>